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BC" w:rsidRPr="00541CBC" w:rsidRDefault="00541CBC" w:rsidP="00541C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541CBC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Distributrice pour lingettes humides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 xml:space="preserve"> et essuie-mains à tirage central.</w:t>
      </w:r>
      <w:bookmarkStart w:id="0" w:name="_GoBack"/>
      <w:bookmarkEnd w:id="0"/>
    </w:p>
    <w:p w:rsidR="00541CBC" w:rsidRPr="00541CBC" w:rsidRDefault="00541CBC" w:rsidP="0054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5" w:history="1">
        <w:r w:rsidRPr="00541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Obtenir des renseignements sur cet article</w:t>
        </w:r>
      </w:hyperlink>
    </w:p>
    <w:p w:rsidR="00541CBC" w:rsidRPr="00541CBC" w:rsidRDefault="00541CBC" w:rsidP="00541C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Description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</w:p>
    <w:p w:rsidR="00541CBC" w:rsidRPr="00541CBC" w:rsidRDefault="00541CBC" w:rsidP="00541C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Formats disponibles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t>Code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t>Taille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t>Caractéristiques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631002CWW 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UNIT </w:t>
      </w:r>
    </w:p>
    <w:p w:rsidR="00541CBC" w:rsidRPr="00541CBC" w:rsidRDefault="00541CBC" w:rsidP="0054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541CB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Dévidoir central, blanche </w:t>
      </w:r>
    </w:p>
    <w:p w:rsidR="00CD2245" w:rsidRDefault="00CD2245"/>
    <w:sectPr w:rsidR="00CD22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C"/>
    <w:rsid w:val="00541CBC"/>
    <w:rsid w:val="00C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1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4">
    <w:name w:val="heading 4"/>
    <w:basedOn w:val="Normal"/>
    <w:link w:val="Titre4Car"/>
    <w:uiPriority w:val="9"/>
    <w:qFormat/>
    <w:rsid w:val="00541C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1CB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541CBC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download">
    <w:name w:val="download"/>
    <w:basedOn w:val="Normal"/>
    <w:rsid w:val="0054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41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1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4">
    <w:name w:val="heading 4"/>
    <w:basedOn w:val="Normal"/>
    <w:link w:val="Titre4Car"/>
    <w:uiPriority w:val="9"/>
    <w:qFormat/>
    <w:rsid w:val="00541C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1CB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541CBC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download">
    <w:name w:val="download"/>
    <w:basedOn w:val="Normal"/>
    <w:rsid w:val="0054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41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2b.sanimarc.com/DemandeInformation.aspx?type=d&amp;prdid=631002CWW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2014-05-20T15:05:00Z</dcterms:created>
  <dcterms:modified xsi:type="dcterms:W3CDTF">2014-05-20T15:06:00Z</dcterms:modified>
</cp:coreProperties>
</file>